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E91E" w14:textId="483375A9" w:rsidR="00F92D0E" w:rsidRDefault="00C24BDE" w:rsidP="00A001E3">
      <w:pPr>
        <w:jc w:val="center"/>
        <w:rPr>
          <w:b/>
          <w:bCs/>
          <w:u w:val="single"/>
        </w:rPr>
      </w:pPr>
      <w:r w:rsidRPr="00C24BDE">
        <w:rPr>
          <w:b/>
          <w:bCs/>
          <w:u w:val="single"/>
        </w:rPr>
        <w:t>City Manager – City of Chickasha, OK</w:t>
      </w:r>
    </w:p>
    <w:p w14:paraId="7935A65D" w14:textId="77777777" w:rsidR="00A001E3" w:rsidRPr="00A001E3" w:rsidRDefault="00A001E3" w:rsidP="00A001E3">
      <w:pPr>
        <w:jc w:val="center"/>
        <w:rPr>
          <w:b/>
          <w:bCs/>
          <w:u w:val="single"/>
        </w:rPr>
      </w:pPr>
    </w:p>
    <w:p w14:paraId="5D98463C" w14:textId="2880E265" w:rsidR="00F92D0E" w:rsidRDefault="00C24BDE" w:rsidP="00C24BDE">
      <w:r>
        <w:t>Chickasha, Oklahoma is a close-knit community with an</w:t>
      </w:r>
      <w:r>
        <w:t xml:space="preserve"> </w:t>
      </w:r>
      <w:r>
        <w:t>inviting spirit and incredible opportunities for economic</w:t>
      </w:r>
      <w:r>
        <w:t xml:space="preserve"> </w:t>
      </w:r>
      <w:r>
        <w:t>development, education, arts, and culture. The county seat</w:t>
      </w:r>
      <w:r>
        <w:t xml:space="preserve"> </w:t>
      </w:r>
      <w:r>
        <w:t>of Grady County, Chickasha boasts a convenient location</w:t>
      </w:r>
      <w:r>
        <w:t xml:space="preserve"> </w:t>
      </w:r>
      <w:r>
        <w:t>along Interstate 44 at the intersection of US Highways 81 and</w:t>
      </w:r>
      <w:r>
        <w:t xml:space="preserve"> </w:t>
      </w:r>
      <w:r>
        <w:t>62 and is within 45 miles of Oklahoma City, Norman, and</w:t>
      </w:r>
      <w:r>
        <w:t xml:space="preserve"> </w:t>
      </w:r>
      <w:r>
        <w:t>Lawton. This thriving city, with its coveted location, global</w:t>
      </w:r>
      <w:r>
        <w:t xml:space="preserve"> </w:t>
      </w:r>
      <w:r>
        <w:t>access, and skilled workforce has a lot to offer its 16,000 plus</w:t>
      </w:r>
      <w:r>
        <w:t xml:space="preserve"> </w:t>
      </w:r>
      <w:r>
        <w:t>residents.</w:t>
      </w:r>
    </w:p>
    <w:p w14:paraId="53B0FF13" w14:textId="090206D6" w:rsidR="00F92D0E" w:rsidRDefault="00F92D0E" w:rsidP="00F92D0E">
      <w:r w:rsidRPr="00F92D0E">
        <w:t>The ideal Chickasha City Manager candidate will be a strong, confident leader with the ability to bring immediate credibility to the</w:t>
      </w:r>
      <w:r>
        <w:t xml:space="preserve"> </w:t>
      </w:r>
      <w:r w:rsidRPr="00F92D0E">
        <w:t>position. Candidates for consideration must have a verifiable and successful career with a record of demonstrated inclusiveness</w:t>
      </w:r>
      <w:r>
        <w:t xml:space="preserve"> </w:t>
      </w:r>
      <w:r w:rsidRPr="00F92D0E">
        <w:t>and transparent leadership guiding an organization. Candidates considered most suitable for this role will be innovative, proven</w:t>
      </w:r>
      <w:r>
        <w:t xml:space="preserve"> </w:t>
      </w:r>
      <w:r w:rsidRPr="00F92D0E">
        <w:t>leaders with the highest standards of professional conduct and character.</w:t>
      </w:r>
    </w:p>
    <w:p w14:paraId="2DCD02F4" w14:textId="6C906221" w:rsidR="00F92D0E" w:rsidRDefault="00F92D0E" w:rsidP="00F92D0E">
      <w:r w:rsidRPr="00F92D0E">
        <w:t>The selected candidate must hold a bachelor’s degree in public administration, business administration, or a related field and</w:t>
      </w:r>
      <w:r>
        <w:t xml:space="preserve"> </w:t>
      </w:r>
      <w:r w:rsidRPr="00F92D0E">
        <w:t>have at least seven years of increasingly responsible experience in the planning, organization, implementation, and supervision</w:t>
      </w:r>
      <w:r>
        <w:t xml:space="preserve"> </w:t>
      </w:r>
      <w:r w:rsidRPr="00F92D0E">
        <w:t xml:space="preserve">of varied work programs, including five years of </w:t>
      </w:r>
      <w:r>
        <w:t>a</w:t>
      </w:r>
      <w:r w:rsidRPr="00F92D0E">
        <w:t>dministrative and supervisory responsibility. Experience as an Assistant City</w:t>
      </w:r>
      <w:r>
        <w:t xml:space="preserve"> </w:t>
      </w:r>
      <w:r w:rsidRPr="00F92D0E">
        <w:t>Manager or comparable leadership position will be strongly considered.</w:t>
      </w:r>
      <w:r w:rsidR="00AE676B" w:rsidRPr="00AE676B">
        <w:t xml:space="preserve"> </w:t>
      </w:r>
      <w:r w:rsidR="00AE676B" w:rsidRPr="00F92D0E">
        <w:t>The City Council requires the City Manager establish a residence in Chickasha within six months of the hire date.</w:t>
      </w:r>
    </w:p>
    <w:p w14:paraId="5374FB3E" w14:textId="77777777" w:rsidR="00A001E3" w:rsidRPr="00A001E3" w:rsidRDefault="00A001E3" w:rsidP="00A0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1E3">
        <w:rPr>
          <w:rFonts w:cstheme="minorHAnsi"/>
        </w:rPr>
        <w:t>Experience with the following areas is preferred:</w:t>
      </w:r>
    </w:p>
    <w:p w14:paraId="49D75AC8" w14:textId="77777777" w:rsidR="00A001E3" w:rsidRPr="00A001E3" w:rsidRDefault="00A001E3" w:rsidP="00A0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1E3">
        <w:rPr>
          <w:rFonts w:cstheme="minorHAnsi"/>
          <w:b/>
          <w:bCs/>
          <w:sz w:val="28"/>
          <w:szCs w:val="28"/>
        </w:rPr>
        <w:t xml:space="preserve">• </w:t>
      </w:r>
      <w:r w:rsidRPr="00A001E3">
        <w:rPr>
          <w:rFonts w:cstheme="minorHAnsi"/>
        </w:rPr>
        <w:t>Working with public safety unions</w:t>
      </w:r>
    </w:p>
    <w:p w14:paraId="65C27BA7" w14:textId="77777777" w:rsidR="00A001E3" w:rsidRPr="00A001E3" w:rsidRDefault="00A001E3" w:rsidP="00A0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1E3">
        <w:rPr>
          <w:rFonts w:cstheme="minorHAnsi"/>
          <w:b/>
          <w:bCs/>
          <w:sz w:val="28"/>
          <w:szCs w:val="28"/>
        </w:rPr>
        <w:t xml:space="preserve">• </w:t>
      </w:r>
      <w:r w:rsidRPr="00A001E3">
        <w:rPr>
          <w:rFonts w:cstheme="minorHAnsi"/>
        </w:rPr>
        <w:t>Demonstrated success in gaining voter-approved bond issues for capital improvement projects</w:t>
      </w:r>
    </w:p>
    <w:p w14:paraId="710E9D11" w14:textId="77777777" w:rsidR="00A001E3" w:rsidRPr="00A001E3" w:rsidRDefault="00A001E3" w:rsidP="00A0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1E3">
        <w:rPr>
          <w:rFonts w:cstheme="minorHAnsi"/>
          <w:b/>
          <w:bCs/>
          <w:sz w:val="28"/>
          <w:szCs w:val="28"/>
        </w:rPr>
        <w:t xml:space="preserve">• </w:t>
      </w:r>
      <w:r w:rsidRPr="00A001E3">
        <w:rPr>
          <w:rFonts w:cstheme="minorHAnsi"/>
        </w:rPr>
        <w:t>Strong financial management skills</w:t>
      </w:r>
    </w:p>
    <w:p w14:paraId="5C17A00E" w14:textId="58AC887D" w:rsidR="00A001E3" w:rsidRPr="00A001E3" w:rsidRDefault="00A001E3" w:rsidP="00A001E3">
      <w:pPr>
        <w:rPr>
          <w:rFonts w:cstheme="minorHAnsi"/>
        </w:rPr>
      </w:pPr>
      <w:r w:rsidRPr="00A001E3">
        <w:rPr>
          <w:rFonts w:cstheme="minorHAnsi"/>
          <w:b/>
          <w:bCs/>
          <w:sz w:val="28"/>
          <w:szCs w:val="28"/>
        </w:rPr>
        <w:t xml:space="preserve">• </w:t>
      </w:r>
      <w:r w:rsidRPr="00A001E3">
        <w:rPr>
          <w:rFonts w:cstheme="minorHAnsi"/>
        </w:rPr>
        <w:t>Experience with TIF districts</w:t>
      </w:r>
    </w:p>
    <w:p w14:paraId="23985BFE" w14:textId="4E5755C0" w:rsidR="00F92D0E" w:rsidRDefault="00F92D0E" w:rsidP="00F92D0E">
      <w:r w:rsidRPr="00F92D0E">
        <w:t>The starting salary range for this position is $135,000 to $145,000</w:t>
      </w:r>
      <w:r w:rsidR="00A001E3">
        <w:t>.</w:t>
      </w:r>
    </w:p>
    <w:p w14:paraId="6EC012FF" w14:textId="6D2DD086" w:rsidR="00F92D0E" w:rsidRDefault="00F92D0E" w:rsidP="00F92D0E">
      <w:r>
        <w:t xml:space="preserve">Please apply online at </w:t>
      </w:r>
      <w:hyperlink r:id="rId4" w:history="1">
        <w:r w:rsidRPr="0021040B">
          <w:rPr>
            <w:rStyle w:val="Hyperlink"/>
          </w:rPr>
          <w:t>http://bit.ly/SGROpenRecruitments</w:t>
        </w:r>
      </w:hyperlink>
    </w:p>
    <w:p w14:paraId="59A5B932" w14:textId="77777777" w:rsidR="00F92D0E" w:rsidRPr="00F92D0E" w:rsidRDefault="00F92D0E" w:rsidP="00F92D0E">
      <w:pPr>
        <w:rPr>
          <w:b/>
          <w:bCs/>
        </w:rPr>
      </w:pPr>
      <w:r w:rsidRPr="00F92D0E">
        <w:rPr>
          <w:b/>
          <w:bCs/>
        </w:rPr>
        <w:t>Gary Holland, Senior Vice President</w:t>
      </w:r>
    </w:p>
    <w:p w14:paraId="45BE970B" w14:textId="1F61459C" w:rsidR="00F92D0E" w:rsidRDefault="00F92D0E" w:rsidP="00F92D0E">
      <w:hyperlink r:id="rId5" w:history="1">
        <w:r w:rsidRPr="0021040B">
          <w:rPr>
            <w:rStyle w:val="Hyperlink"/>
          </w:rPr>
          <w:t>GaryHolland@GovernmentResource.com</w:t>
        </w:r>
      </w:hyperlink>
    </w:p>
    <w:p w14:paraId="438B779D" w14:textId="3BB55FB5" w:rsidR="00F92D0E" w:rsidRDefault="00F92D0E" w:rsidP="00F92D0E">
      <w:r>
        <w:t>405-269-3445</w:t>
      </w:r>
    </w:p>
    <w:sectPr w:rsidR="00F9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DE"/>
    <w:rsid w:val="00A001E3"/>
    <w:rsid w:val="00AE676B"/>
    <w:rsid w:val="00C24BDE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4C8A"/>
  <w15:chartTrackingRefBased/>
  <w15:docId w15:val="{7A8C15D6-FF5F-4A89-9F1F-299999D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Holland@GovernmentResource.com" TargetMode="External"/><Relationship Id="rId4" Type="http://schemas.openxmlformats.org/officeDocument/2006/relationships/hyperlink" Target="http://bit.ly/SGROpenRecrui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4</cp:revision>
  <dcterms:created xsi:type="dcterms:W3CDTF">2021-05-07T18:44:00Z</dcterms:created>
  <dcterms:modified xsi:type="dcterms:W3CDTF">2021-05-07T20:12:00Z</dcterms:modified>
</cp:coreProperties>
</file>